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D905" w14:textId="3B30BE95" w:rsidR="00914389" w:rsidRDefault="00914389">
      <w:r>
        <w:t>Extra AMF information from Dr. Flowers</w:t>
      </w:r>
    </w:p>
    <w:p w14:paraId="78B73F4E" w14:textId="77777777" w:rsidR="00914389" w:rsidRDefault="00914389"/>
    <w:p w14:paraId="23C51C13" w14:textId="03F56884" w:rsidR="00481ADF" w:rsidRDefault="00914389">
      <w:r>
        <w:t xml:space="preserve">Attached is an AMF user guide you can share with your students. It’s a little old and we have done one upgrade to the hardware since this was released, but I think most of the information here is still correct. As for the Onyx FR filament, I know nylon is very sensitive to humidity, which may make it a little more challenging to work with. </w:t>
      </w:r>
      <w:proofErr w:type="gramStart"/>
      <w:r>
        <w:t>But,</w:t>
      </w:r>
      <w:proofErr w:type="gramEnd"/>
      <w:r>
        <w:t xml:space="preserve"> so is </w:t>
      </w:r>
      <w:proofErr w:type="spellStart"/>
      <w:r>
        <w:t>Ultem</w:t>
      </w:r>
      <w:proofErr w:type="spellEnd"/>
      <w:r>
        <w:t xml:space="preserve"> 9085, and we have been able to work around that. The other concern is the chopped carbon fiber being tough on hardware. One of the things we did during the recent upgrade of AMF was switching to hardened vanadium tool steel nozzles, so it should be able to handle the carbon fiber ok now. Your students should be just aware that Onyx is highly hygroscopic and abrasive as they develop their recycling process. We’ve done some investigations previously related to recycling of difficult-to-recycle materials.</w:t>
      </w:r>
    </w:p>
    <w:sectPr w:rsidR="0048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89"/>
    <w:rsid w:val="004005FC"/>
    <w:rsid w:val="00713999"/>
    <w:rsid w:val="00914389"/>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E219"/>
  <w15:chartTrackingRefBased/>
  <w15:docId w15:val="{39F00AE1-EC48-4530-985D-F4FD24A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NASA OCIO</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(JSC-OZ111)[NANORACKS, LLC]</dc:creator>
  <cp:keywords/>
  <dc:description/>
  <cp:lastModifiedBy>Westover, Allison R. (JSC-OZ111)[NANORACKS, LLC]</cp:lastModifiedBy>
  <cp:revision>1</cp:revision>
  <dcterms:created xsi:type="dcterms:W3CDTF">2022-07-18T21:15:00Z</dcterms:created>
  <dcterms:modified xsi:type="dcterms:W3CDTF">2022-07-18T21:16:00Z</dcterms:modified>
</cp:coreProperties>
</file>